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7B0" w:rsidRDefault="00405BE0" w:rsidP="009607B0">
      <w:pPr>
        <w:pStyle w:val="2"/>
      </w:pPr>
      <w:bookmarkStart w:id="0" w:name="_Toc375071055"/>
      <w:bookmarkStart w:id="1" w:name="_Toc389576958"/>
      <w:bookmarkStart w:id="2" w:name="_Toc391459378"/>
      <w:bookmarkStart w:id="3" w:name="_Toc392747528"/>
      <w:bookmarkEnd w:id="0"/>
      <w:r>
        <w:t>HH3C-BFD-STD-MIB</w:t>
      </w:r>
      <w:bookmarkEnd w:id="1"/>
      <w:bookmarkEnd w:id="2"/>
      <w:bookmarkEnd w:id="3"/>
    </w:p>
    <w:p w:rsidR="00405BE0" w:rsidRDefault="00405BE0" w:rsidP="00405BE0">
      <w:r>
        <w:t>本节介绍</w:t>
      </w:r>
      <w:r>
        <w:t>HH3C-BFD-STD-MIB</w:t>
      </w:r>
      <w:r>
        <w:t>模块输出的告警信息。</w:t>
      </w:r>
    </w:p>
    <w:p w:rsidR="00405BE0" w:rsidRDefault="00405BE0" w:rsidP="00405BE0">
      <w:pPr>
        <w:pStyle w:val="3"/>
      </w:pPr>
      <w:bookmarkStart w:id="4" w:name="_Toc389576959"/>
      <w:bookmarkStart w:id="5" w:name="_Toc391459379"/>
      <w:bookmarkStart w:id="6" w:name="_Toc392747529"/>
      <w:r>
        <w:t>hh3cBfdSessStateUp</w:t>
      </w:r>
      <w:bookmarkEnd w:id="4"/>
      <w:bookmarkEnd w:id="5"/>
      <w:bookmarkEnd w:id="6"/>
    </w:p>
    <w:p w:rsidR="00405BE0" w:rsidRDefault="00405BE0" w:rsidP="00405BE0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05BE0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05BE0" w:rsidRPr="00B1156A" w:rsidRDefault="00405BE0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05BE0" w:rsidRPr="00B1156A" w:rsidRDefault="00405BE0" w:rsidP="00705440">
            <w:pPr>
              <w:pStyle w:val="TableText"/>
            </w:pPr>
            <w:r>
              <w:t>1.3.6.1.4.1.25506.2.72.0.3</w:t>
            </w:r>
          </w:p>
        </w:tc>
      </w:tr>
      <w:tr w:rsidR="00405BE0" w:rsidRPr="00B1156A" w:rsidTr="00705440">
        <w:trPr>
          <w:cantSplit/>
        </w:trPr>
        <w:tc>
          <w:tcPr>
            <w:tcW w:w="1756" w:type="dxa"/>
          </w:tcPr>
          <w:p w:rsidR="00405BE0" w:rsidRPr="00B1156A" w:rsidRDefault="00405BE0" w:rsidP="00E60A1D">
            <w:pPr>
              <w:pStyle w:val="TableHeadingleft"/>
            </w:pPr>
            <w:r w:rsidRPr="00B1156A">
              <w:t>MIB</w:t>
            </w:r>
            <w:r w:rsidR="00E60A1D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405BE0" w:rsidRPr="00B1156A" w:rsidRDefault="00405BE0" w:rsidP="00705440">
            <w:pPr>
              <w:pStyle w:val="TableText"/>
            </w:pPr>
            <w:r>
              <w:t>hh3c-bfd-std.mib</w:t>
            </w:r>
          </w:p>
        </w:tc>
      </w:tr>
      <w:tr w:rsidR="00405BE0" w:rsidRPr="00B1156A" w:rsidTr="00705440">
        <w:trPr>
          <w:cantSplit/>
        </w:trPr>
        <w:tc>
          <w:tcPr>
            <w:tcW w:w="1756" w:type="dxa"/>
          </w:tcPr>
          <w:p w:rsidR="00405BE0" w:rsidRPr="00B1156A" w:rsidRDefault="00E60A1D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405BE0" w:rsidRPr="004A63E0" w:rsidRDefault="00405BE0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405BE0" w:rsidRPr="00B1156A" w:rsidTr="00705440">
        <w:trPr>
          <w:cantSplit/>
        </w:trPr>
        <w:tc>
          <w:tcPr>
            <w:tcW w:w="1756" w:type="dxa"/>
          </w:tcPr>
          <w:p w:rsidR="00405BE0" w:rsidRPr="00B1156A" w:rsidRDefault="00E60A1D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405BE0" w:rsidRPr="00B1156A" w:rsidRDefault="00405BE0" w:rsidP="00705440">
            <w:pPr>
              <w:pStyle w:val="TableText"/>
            </w:pPr>
            <w:r>
              <w:t>-</w:t>
            </w:r>
          </w:p>
        </w:tc>
      </w:tr>
      <w:tr w:rsidR="00405BE0" w:rsidRPr="00B1156A" w:rsidTr="00705440">
        <w:trPr>
          <w:cantSplit/>
        </w:trPr>
        <w:tc>
          <w:tcPr>
            <w:tcW w:w="1756" w:type="dxa"/>
          </w:tcPr>
          <w:p w:rsidR="00405BE0" w:rsidRPr="00B1156A" w:rsidRDefault="00E60A1D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405BE0" w:rsidRPr="00B1156A" w:rsidRDefault="00405BE0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405BE0" w:rsidRDefault="00405BE0" w:rsidP="00405BE0"/>
    <w:p w:rsidR="00405BE0" w:rsidRDefault="00405BE0" w:rsidP="00405BE0">
      <w:pPr>
        <w:pStyle w:val="Command"/>
      </w:pPr>
      <w:r>
        <w:t>【描述】</w:t>
      </w:r>
    </w:p>
    <w:p w:rsidR="00405BE0" w:rsidRDefault="00405BE0" w:rsidP="00405BE0">
      <w:r>
        <w:rPr>
          <w:rFonts w:hint="eastAsia"/>
        </w:rPr>
        <w:t>当</w:t>
      </w:r>
      <w:r>
        <w:rPr>
          <w:rFonts w:hint="eastAsia"/>
        </w:rPr>
        <w:t>BFD</w:t>
      </w:r>
      <w:r>
        <w:rPr>
          <w:rFonts w:hint="eastAsia"/>
        </w:rPr>
        <w:t>会话变为</w:t>
      </w:r>
      <w:r>
        <w:rPr>
          <w:rFonts w:hint="eastAsia"/>
        </w:rPr>
        <w:t>up</w:t>
      </w:r>
      <w:r>
        <w:rPr>
          <w:rFonts w:hint="eastAsia"/>
        </w:rPr>
        <w:t>时发送该通知。会话完成三次握手后进入</w:t>
      </w:r>
      <w:r>
        <w:rPr>
          <w:rFonts w:hint="eastAsia"/>
        </w:rPr>
        <w:t>up</w:t>
      </w:r>
      <w:r>
        <w:rPr>
          <w:rFonts w:hint="eastAsia"/>
        </w:rPr>
        <w:t>状态。</w:t>
      </w:r>
    </w:p>
    <w:p w:rsidR="00405BE0" w:rsidRDefault="00405BE0" w:rsidP="00405BE0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05BE0" w:rsidRPr="00B1156A" w:rsidTr="00705440">
        <w:trPr>
          <w:cnfStyle w:val="100000000000"/>
          <w:cantSplit/>
          <w:tblHeader/>
        </w:trPr>
        <w:tc>
          <w:tcPr>
            <w:tcW w:w="120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05BE0" w:rsidRPr="00B1156A" w:rsidRDefault="00E60A1D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39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05BE0" w:rsidRPr="00887319" w:rsidRDefault="00405BE0" w:rsidP="00705440">
            <w:pPr>
              <w:pStyle w:val="TableText"/>
              <w:rPr>
                <w:b/>
              </w:rPr>
            </w:pPr>
            <w:r>
              <w:rPr>
                <w:b/>
              </w:rPr>
              <w:t>snmp-agent trap enable bfd</w:t>
            </w:r>
          </w:p>
        </w:tc>
      </w:tr>
      <w:tr w:rsidR="00405BE0" w:rsidRPr="00B1156A" w:rsidTr="00705440">
        <w:trPr>
          <w:cantSplit/>
        </w:trPr>
        <w:tc>
          <w:tcPr>
            <w:tcW w:w="1203" w:type="dxa"/>
          </w:tcPr>
          <w:p w:rsidR="00405BE0" w:rsidRPr="00B1156A" w:rsidRDefault="00E60A1D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399" w:type="dxa"/>
          </w:tcPr>
          <w:p w:rsidR="00405BE0" w:rsidRPr="00887319" w:rsidRDefault="00405BE0" w:rsidP="00705440">
            <w:pPr>
              <w:pStyle w:val="TableText"/>
              <w:rPr>
                <w:b/>
              </w:rPr>
            </w:pPr>
            <w:r>
              <w:rPr>
                <w:b/>
              </w:rPr>
              <w:t>undo snmp-agent trap enable bfd</w:t>
            </w:r>
          </w:p>
        </w:tc>
      </w:tr>
    </w:tbl>
    <w:p w:rsidR="00405BE0" w:rsidRDefault="00405BE0" w:rsidP="00405BE0"/>
    <w:p w:rsidR="00405BE0" w:rsidRDefault="00405BE0" w:rsidP="00405BE0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05BE0" w:rsidRPr="00B1156A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05BE0" w:rsidRPr="00B1156A" w:rsidRDefault="00405BE0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05BE0" w:rsidRPr="00B1156A" w:rsidRDefault="00405BE0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05BE0" w:rsidRPr="00B1156A" w:rsidRDefault="00405BE0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405BE0" w:rsidRPr="00B1156A" w:rsidTr="00705440">
        <w:trPr>
          <w:cantSplit/>
        </w:trPr>
        <w:tc>
          <w:tcPr>
            <w:tcW w:w="3500" w:type="dxa"/>
          </w:tcPr>
          <w:p w:rsidR="00405BE0" w:rsidRPr="00B1156A" w:rsidRDefault="00405BE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1.3.6.1.4.1.25506.2.72.1.3.1.1 (hh3cBfdSessIfIndex)</w:t>
            </w:r>
          </w:p>
        </w:tc>
        <w:tc>
          <w:tcPr>
            <w:tcW w:w="1984" w:type="dxa"/>
          </w:tcPr>
          <w:p w:rsidR="00405BE0" w:rsidRPr="00B1156A" w:rsidRDefault="00405BE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InterfaceIndex</w:t>
            </w:r>
          </w:p>
        </w:tc>
        <w:tc>
          <w:tcPr>
            <w:tcW w:w="3218" w:type="dxa"/>
          </w:tcPr>
          <w:p w:rsidR="00405BE0" w:rsidRPr="00B1156A" w:rsidRDefault="00405BE0" w:rsidP="00705440">
            <w:pPr>
              <w:pStyle w:val="TableText"/>
              <w:rPr>
                <w:lang w:eastAsia="en-US"/>
              </w:rPr>
            </w:pPr>
            <w:r w:rsidRPr="002F7FD8">
              <w:rPr>
                <w:lang w:eastAsia="en-US"/>
              </w:rPr>
              <w:t>Integer32 (1..2147483647)</w:t>
            </w:r>
          </w:p>
        </w:tc>
      </w:tr>
      <w:tr w:rsidR="00405BE0" w:rsidRPr="00B1156A" w:rsidTr="00705440">
        <w:trPr>
          <w:cantSplit/>
        </w:trPr>
        <w:tc>
          <w:tcPr>
            <w:tcW w:w="3500" w:type="dxa"/>
          </w:tcPr>
          <w:p w:rsidR="00405BE0" w:rsidRPr="00B1156A" w:rsidRDefault="00405BE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1.3.6.1.4.1.25506.2.72.1.3.1.2 (hh3cBfdSessIndex)</w:t>
            </w:r>
          </w:p>
        </w:tc>
        <w:tc>
          <w:tcPr>
            <w:tcW w:w="1984" w:type="dxa"/>
          </w:tcPr>
          <w:p w:rsidR="00405BE0" w:rsidRPr="00B1156A" w:rsidRDefault="00405BE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405BE0" w:rsidRPr="00B1156A" w:rsidRDefault="00405BE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1..4294967295</w:t>
            </w:r>
          </w:p>
        </w:tc>
      </w:tr>
      <w:tr w:rsidR="00405BE0" w:rsidRPr="00B1156A" w:rsidTr="00705440">
        <w:trPr>
          <w:cantSplit/>
        </w:trPr>
        <w:tc>
          <w:tcPr>
            <w:tcW w:w="3500" w:type="dxa"/>
          </w:tcPr>
          <w:p w:rsidR="00405BE0" w:rsidRPr="00B1156A" w:rsidRDefault="00405BE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1.3.6.1.4.1.25506.2.72.1.3.1.12 (hh3cBfdSessState)</w:t>
            </w:r>
          </w:p>
        </w:tc>
        <w:tc>
          <w:tcPr>
            <w:tcW w:w="1984" w:type="dxa"/>
          </w:tcPr>
          <w:p w:rsidR="00405BE0" w:rsidRPr="00B1156A" w:rsidRDefault="00405BE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405BE0" w:rsidRDefault="00405BE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 xml:space="preserve">adminDown(0) </w:t>
            </w:r>
          </w:p>
          <w:p w:rsidR="00405BE0" w:rsidRDefault="00405BE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 xml:space="preserve">down(1) </w:t>
            </w:r>
          </w:p>
          <w:p w:rsidR="00405BE0" w:rsidRDefault="00405BE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 xml:space="preserve">init(2) </w:t>
            </w:r>
          </w:p>
          <w:p w:rsidR="00405BE0" w:rsidRPr="00B1156A" w:rsidRDefault="00405BE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 xml:space="preserve"> up(3) </w:t>
            </w:r>
          </w:p>
        </w:tc>
      </w:tr>
    </w:tbl>
    <w:p w:rsidR="00405BE0" w:rsidRDefault="00405BE0" w:rsidP="00405BE0"/>
    <w:p w:rsidR="00405BE0" w:rsidRDefault="00405BE0" w:rsidP="00405BE0">
      <w:pPr>
        <w:pStyle w:val="Command"/>
      </w:pPr>
      <w:r>
        <w:t>【处理建议】</w:t>
      </w:r>
    </w:p>
    <w:p w:rsidR="00E854EF" w:rsidRPr="00321878" w:rsidRDefault="00E854EF" w:rsidP="00E854EF">
      <w:r w:rsidRPr="00321878">
        <w:rPr>
          <w:rFonts w:hint="eastAsia"/>
        </w:rPr>
        <w:t>无需</w:t>
      </w:r>
      <w:r w:rsidR="004727CA">
        <w:rPr>
          <w:rFonts w:hint="eastAsia"/>
        </w:rPr>
        <w:t>处理</w:t>
      </w:r>
      <w:r w:rsidRPr="00321878">
        <w:rPr>
          <w:rFonts w:hint="eastAsia"/>
        </w:rPr>
        <w:t>。</w:t>
      </w:r>
    </w:p>
    <w:p w:rsidR="00405BE0" w:rsidRDefault="00405BE0" w:rsidP="00405BE0">
      <w:pPr>
        <w:pStyle w:val="3"/>
      </w:pPr>
      <w:bookmarkStart w:id="7" w:name="_Toc389576960"/>
      <w:bookmarkStart w:id="8" w:name="_Toc391459380"/>
      <w:bookmarkStart w:id="9" w:name="_Toc392747530"/>
      <w:r>
        <w:lastRenderedPageBreak/>
        <w:t>hh3cBfdSessStateDown</w:t>
      </w:r>
      <w:bookmarkEnd w:id="7"/>
      <w:bookmarkEnd w:id="8"/>
      <w:bookmarkEnd w:id="9"/>
    </w:p>
    <w:p w:rsidR="00405BE0" w:rsidRDefault="00405BE0" w:rsidP="00405BE0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05BE0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05BE0" w:rsidRPr="00B1156A" w:rsidRDefault="00405BE0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05BE0" w:rsidRPr="00B1156A" w:rsidRDefault="00405BE0" w:rsidP="00705440">
            <w:pPr>
              <w:pStyle w:val="TableText"/>
            </w:pPr>
            <w:r>
              <w:t>1.3.6.1.4.1.25506.2.72.0.4</w:t>
            </w:r>
          </w:p>
        </w:tc>
      </w:tr>
      <w:tr w:rsidR="00405BE0" w:rsidRPr="00B1156A" w:rsidTr="00705440">
        <w:trPr>
          <w:cantSplit/>
        </w:trPr>
        <w:tc>
          <w:tcPr>
            <w:tcW w:w="1756" w:type="dxa"/>
          </w:tcPr>
          <w:p w:rsidR="00405BE0" w:rsidRPr="00B1156A" w:rsidRDefault="00405BE0" w:rsidP="00E60A1D">
            <w:pPr>
              <w:pStyle w:val="TableHeadingleft"/>
            </w:pPr>
            <w:r w:rsidRPr="00B1156A">
              <w:t>MIB</w:t>
            </w:r>
            <w:r w:rsidR="00E60A1D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405BE0" w:rsidRPr="00B1156A" w:rsidRDefault="00405BE0" w:rsidP="00705440">
            <w:pPr>
              <w:pStyle w:val="TableText"/>
            </w:pPr>
            <w:r>
              <w:t>hh3c-bfd-std.mib</w:t>
            </w:r>
          </w:p>
        </w:tc>
      </w:tr>
      <w:tr w:rsidR="00405BE0" w:rsidRPr="00B1156A" w:rsidTr="00705440">
        <w:trPr>
          <w:cantSplit/>
        </w:trPr>
        <w:tc>
          <w:tcPr>
            <w:tcW w:w="1756" w:type="dxa"/>
          </w:tcPr>
          <w:p w:rsidR="00405BE0" w:rsidRPr="00B1156A" w:rsidRDefault="00E60A1D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405BE0" w:rsidRPr="004A63E0" w:rsidRDefault="00405BE0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405BE0" w:rsidRPr="00B1156A" w:rsidTr="00705440">
        <w:trPr>
          <w:cantSplit/>
        </w:trPr>
        <w:tc>
          <w:tcPr>
            <w:tcW w:w="1756" w:type="dxa"/>
          </w:tcPr>
          <w:p w:rsidR="00405BE0" w:rsidRPr="00B1156A" w:rsidRDefault="00E60A1D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405BE0" w:rsidRPr="00B1156A" w:rsidRDefault="00405BE0" w:rsidP="00705440">
            <w:pPr>
              <w:pStyle w:val="TableText"/>
            </w:pPr>
            <w:r>
              <w:t>-</w:t>
            </w:r>
          </w:p>
        </w:tc>
      </w:tr>
      <w:tr w:rsidR="00405BE0" w:rsidRPr="00B1156A" w:rsidTr="00705440">
        <w:trPr>
          <w:cantSplit/>
        </w:trPr>
        <w:tc>
          <w:tcPr>
            <w:tcW w:w="1756" w:type="dxa"/>
          </w:tcPr>
          <w:p w:rsidR="00405BE0" w:rsidRPr="00B1156A" w:rsidRDefault="00E60A1D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405BE0" w:rsidRPr="00B1156A" w:rsidRDefault="00405BE0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405BE0" w:rsidRDefault="00405BE0" w:rsidP="00405BE0"/>
    <w:p w:rsidR="00405BE0" w:rsidRDefault="00405BE0" w:rsidP="00405BE0">
      <w:pPr>
        <w:pStyle w:val="Command"/>
      </w:pPr>
      <w:r>
        <w:t>【描述】</w:t>
      </w:r>
    </w:p>
    <w:p w:rsidR="00405BE0" w:rsidRDefault="00405BE0" w:rsidP="00405BE0">
      <w:r>
        <w:rPr>
          <w:rFonts w:hint="eastAsia"/>
        </w:rPr>
        <w:t>当</w:t>
      </w:r>
      <w:r>
        <w:rPr>
          <w:rFonts w:hint="eastAsia"/>
        </w:rPr>
        <w:t>BFD</w:t>
      </w:r>
      <w:r>
        <w:rPr>
          <w:rFonts w:hint="eastAsia"/>
        </w:rPr>
        <w:t>会话变为</w:t>
      </w:r>
      <w:r>
        <w:rPr>
          <w:rFonts w:hint="eastAsia"/>
        </w:rPr>
        <w:t>down</w:t>
      </w:r>
      <w:r>
        <w:rPr>
          <w:rFonts w:hint="eastAsia"/>
        </w:rPr>
        <w:t>时发送该通知。会话在通信路径失效后会进入</w:t>
      </w:r>
      <w:r>
        <w:rPr>
          <w:rFonts w:hint="eastAsia"/>
        </w:rPr>
        <w:t>down</w:t>
      </w:r>
      <w:r>
        <w:rPr>
          <w:rFonts w:hint="eastAsia"/>
        </w:rPr>
        <w:t>状态。</w:t>
      </w:r>
    </w:p>
    <w:p w:rsidR="00405BE0" w:rsidRDefault="00405BE0" w:rsidP="00405BE0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05BE0" w:rsidRPr="00B1156A" w:rsidTr="00705440">
        <w:trPr>
          <w:cnfStyle w:val="100000000000"/>
          <w:cantSplit/>
          <w:tblHeader/>
        </w:trPr>
        <w:tc>
          <w:tcPr>
            <w:tcW w:w="120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05BE0" w:rsidRPr="00B1156A" w:rsidRDefault="00E60A1D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39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05BE0" w:rsidRPr="00887319" w:rsidRDefault="00405BE0" w:rsidP="00705440">
            <w:pPr>
              <w:pStyle w:val="TableText"/>
              <w:rPr>
                <w:b/>
              </w:rPr>
            </w:pPr>
            <w:r>
              <w:rPr>
                <w:b/>
              </w:rPr>
              <w:t>snmp-agent trap enable bfd</w:t>
            </w:r>
          </w:p>
        </w:tc>
      </w:tr>
      <w:tr w:rsidR="00405BE0" w:rsidRPr="00B1156A" w:rsidTr="00705440">
        <w:trPr>
          <w:cantSplit/>
        </w:trPr>
        <w:tc>
          <w:tcPr>
            <w:tcW w:w="1203" w:type="dxa"/>
          </w:tcPr>
          <w:p w:rsidR="00405BE0" w:rsidRPr="00B1156A" w:rsidRDefault="00E60A1D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399" w:type="dxa"/>
          </w:tcPr>
          <w:p w:rsidR="00405BE0" w:rsidRPr="00887319" w:rsidRDefault="00405BE0" w:rsidP="00705440">
            <w:pPr>
              <w:pStyle w:val="TableText"/>
              <w:rPr>
                <w:b/>
              </w:rPr>
            </w:pPr>
            <w:r>
              <w:rPr>
                <w:b/>
              </w:rPr>
              <w:t>undo snmp-agent trap enable bfd</w:t>
            </w:r>
          </w:p>
        </w:tc>
      </w:tr>
    </w:tbl>
    <w:p w:rsidR="00405BE0" w:rsidRDefault="00405BE0" w:rsidP="00405BE0"/>
    <w:p w:rsidR="00405BE0" w:rsidRDefault="00405BE0" w:rsidP="00405BE0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05BE0" w:rsidRPr="00B1156A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05BE0" w:rsidRPr="00B1156A" w:rsidRDefault="00405BE0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05BE0" w:rsidRPr="00B1156A" w:rsidRDefault="00405BE0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05BE0" w:rsidRPr="00B1156A" w:rsidRDefault="00405BE0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405BE0" w:rsidRPr="00B1156A" w:rsidTr="00705440">
        <w:trPr>
          <w:cantSplit/>
        </w:trPr>
        <w:tc>
          <w:tcPr>
            <w:tcW w:w="3500" w:type="dxa"/>
          </w:tcPr>
          <w:p w:rsidR="00405BE0" w:rsidRPr="00B1156A" w:rsidRDefault="00405BE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1.3.6.1.4.1.25506.2.72.1.3.1.1 (hh3cBfdSessIfIndex)</w:t>
            </w:r>
          </w:p>
        </w:tc>
        <w:tc>
          <w:tcPr>
            <w:tcW w:w="1984" w:type="dxa"/>
          </w:tcPr>
          <w:p w:rsidR="00405BE0" w:rsidRPr="00B1156A" w:rsidRDefault="00405BE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InterfaceIndex</w:t>
            </w:r>
          </w:p>
        </w:tc>
        <w:tc>
          <w:tcPr>
            <w:tcW w:w="3218" w:type="dxa"/>
          </w:tcPr>
          <w:p w:rsidR="00405BE0" w:rsidRPr="00B1156A" w:rsidRDefault="00405BE0" w:rsidP="00705440">
            <w:pPr>
              <w:pStyle w:val="TableText"/>
              <w:rPr>
                <w:lang w:eastAsia="en-US"/>
              </w:rPr>
            </w:pPr>
            <w:r w:rsidRPr="002F7FD8">
              <w:rPr>
                <w:lang w:eastAsia="en-US"/>
              </w:rPr>
              <w:t>Integer32 (1..2147483647)</w:t>
            </w:r>
          </w:p>
        </w:tc>
      </w:tr>
      <w:tr w:rsidR="00405BE0" w:rsidRPr="00B1156A" w:rsidTr="00705440">
        <w:trPr>
          <w:cantSplit/>
        </w:trPr>
        <w:tc>
          <w:tcPr>
            <w:tcW w:w="3500" w:type="dxa"/>
          </w:tcPr>
          <w:p w:rsidR="00405BE0" w:rsidRPr="00B1156A" w:rsidRDefault="00405BE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1.3.6.1.4.1.25506.2.72.1.3.1.2 (hh3cBfdSessIndex)</w:t>
            </w:r>
          </w:p>
        </w:tc>
        <w:tc>
          <w:tcPr>
            <w:tcW w:w="1984" w:type="dxa"/>
          </w:tcPr>
          <w:p w:rsidR="00405BE0" w:rsidRPr="00B1156A" w:rsidRDefault="00405BE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405BE0" w:rsidRPr="00B1156A" w:rsidRDefault="00405BE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1..4294967295</w:t>
            </w:r>
          </w:p>
        </w:tc>
      </w:tr>
      <w:tr w:rsidR="00405BE0" w:rsidRPr="00B1156A" w:rsidTr="00705440">
        <w:trPr>
          <w:cantSplit/>
        </w:trPr>
        <w:tc>
          <w:tcPr>
            <w:tcW w:w="3500" w:type="dxa"/>
          </w:tcPr>
          <w:p w:rsidR="00405BE0" w:rsidRPr="00B1156A" w:rsidRDefault="00405BE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1.3.6.1.4.1.25506.2.72.1.3.1.12 (hh3cBfdSessState)</w:t>
            </w:r>
          </w:p>
        </w:tc>
        <w:tc>
          <w:tcPr>
            <w:tcW w:w="1984" w:type="dxa"/>
          </w:tcPr>
          <w:p w:rsidR="00405BE0" w:rsidRPr="00B1156A" w:rsidRDefault="00405BE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218" w:type="dxa"/>
          </w:tcPr>
          <w:p w:rsidR="00405BE0" w:rsidRDefault="00405BE0" w:rsidP="00705440">
            <w:pPr>
              <w:pStyle w:val="TableText"/>
            </w:pPr>
            <w:r>
              <w:rPr>
                <w:lang w:eastAsia="en-US"/>
              </w:rPr>
              <w:t>adminDown(0)</w:t>
            </w:r>
          </w:p>
          <w:p w:rsidR="00405BE0" w:rsidRDefault="00405BE0" w:rsidP="00705440">
            <w:pPr>
              <w:pStyle w:val="TableText"/>
            </w:pPr>
            <w:r>
              <w:rPr>
                <w:lang w:eastAsia="en-US"/>
              </w:rPr>
              <w:t>down(1)</w:t>
            </w:r>
          </w:p>
          <w:p w:rsidR="00405BE0" w:rsidRDefault="00405BE0" w:rsidP="00705440">
            <w:pPr>
              <w:pStyle w:val="TableText"/>
            </w:pPr>
            <w:r>
              <w:rPr>
                <w:lang w:eastAsia="en-US"/>
              </w:rPr>
              <w:t xml:space="preserve"> init(2)</w:t>
            </w:r>
          </w:p>
          <w:p w:rsidR="00405BE0" w:rsidRPr="00B1156A" w:rsidRDefault="00405BE0" w:rsidP="00705440">
            <w:pPr>
              <w:pStyle w:val="TableText"/>
            </w:pPr>
            <w:r>
              <w:rPr>
                <w:lang w:eastAsia="en-US"/>
              </w:rPr>
              <w:t>up(3)</w:t>
            </w:r>
          </w:p>
        </w:tc>
      </w:tr>
    </w:tbl>
    <w:p w:rsidR="00405BE0" w:rsidRDefault="00405BE0" w:rsidP="00405BE0"/>
    <w:p w:rsidR="00405BE0" w:rsidRDefault="00405BE0" w:rsidP="00405BE0">
      <w:pPr>
        <w:pStyle w:val="Command"/>
      </w:pPr>
      <w:r>
        <w:t>【处理建议】</w:t>
      </w:r>
    </w:p>
    <w:p w:rsidR="00E854EF" w:rsidRPr="00321878" w:rsidRDefault="00E854EF" w:rsidP="00E854EF">
      <w:r w:rsidRPr="00321878">
        <w:rPr>
          <w:rFonts w:hint="eastAsia"/>
        </w:rPr>
        <w:t>无需</w:t>
      </w:r>
      <w:r w:rsidR="004727CA">
        <w:rPr>
          <w:rFonts w:hint="eastAsia"/>
        </w:rPr>
        <w:t>处理</w:t>
      </w:r>
      <w:r w:rsidRPr="00321878">
        <w:rPr>
          <w:rFonts w:hint="eastAsia"/>
        </w:rPr>
        <w:t>。</w:t>
      </w:r>
    </w:p>
    <w:p w:rsidR="00405BE0" w:rsidRDefault="00405BE0" w:rsidP="00405BE0">
      <w:pPr>
        <w:pStyle w:val="3"/>
      </w:pPr>
      <w:bookmarkStart w:id="10" w:name="_Toc389576961"/>
      <w:bookmarkStart w:id="11" w:name="_Toc391459381"/>
      <w:bookmarkStart w:id="12" w:name="_Toc392747531"/>
      <w:r>
        <w:t>hh3cBfdSessReachLimit</w:t>
      </w:r>
      <w:bookmarkEnd w:id="10"/>
      <w:bookmarkEnd w:id="11"/>
      <w:bookmarkEnd w:id="12"/>
    </w:p>
    <w:p w:rsidR="00405BE0" w:rsidRDefault="00405BE0" w:rsidP="00405BE0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405BE0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05BE0" w:rsidRPr="00B1156A" w:rsidRDefault="00405BE0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05BE0" w:rsidRPr="00B1156A" w:rsidRDefault="00405BE0" w:rsidP="00705440">
            <w:pPr>
              <w:pStyle w:val="TableText"/>
            </w:pPr>
            <w:r>
              <w:t>1.3.6.1.4.1.25506.2.72.0.5</w:t>
            </w:r>
          </w:p>
        </w:tc>
      </w:tr>
      <w:tr w:rsidR="00405BE0" w:rsidRPr="00B1156A" w:rsidTr="00705440">
        <w:trPr>
          <w:cantSplit/>
        </w:trPr>
        <w:tc>
          <w:tcPr>
            <w:tcW w:w="1756" w:type="dxa"/>
          </w:tcPr>
          <w:p w:rsidR="00405BE0" w:rsidRPr="00B1156A" w:rsidRDefault="00405BE0" w:rsidP="00E60A1D">
            <w:pPr>
              <w:pStyle w:val="TableHeadingleft"/>
            </w:pPr>
            <w:r w:rsidRPr="00B1156A">
              <w:t>MIB</w:t>
            </w:r>
            <w:r w:rsidR="00E60A1D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405BE0" w:rsidRPr="00B1156A" w:rsidRDefault="00405BE0" w:rsidP="00705440">
            <w:pPr>
              <w:pStyle w:val="TableText"/>
            </w:pPr>
            <w:r>
              <w:t>hh3c-bfd-std.mib</w:t>
            </w:r>
          </w:p>
        </w:tc>
      </w:tr>
      <w:tr w:rsidR="00405BE0" w:rsidRPr="00B1156A" w:rsidTr="00705440">
        <w:trPr>
          <w:cantSplit/>
        </w:trPr>
        <w:tc>
          <w:tcPr>
            <w:tcW w:w="1756" w:type="dxa"/>
          </w:tcPr>
          <w:p w:rsidR="00405BE0" w:rsidRPr="00B1156A" w:rsidRDefault="00E60A1D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405BE0" w:rsidRPr="004A63E0" w:rsidRDefault="00405BE0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405BE0" w:rsidRPr="00B1156A" w:rsidTr="00705440">
        <w:trPr>
          <w:cantSplit/>
        </w:trPr>
        <w:tc>
          <w:tcPr>
            <w:tcW w:w="1756" w:type="dxa"/>
          </w:tcPr>
          <w:p w:rsidR="00405BE0" w:rsidRPr="00B1156A" w:rsidRDefault="00E60A1D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405BE0" w:rsidRPr="00B1156A" w:rsidRDefault="00405BE0" w:rsidP="00705440">
            <w:pPr>
              <w:pStyle w:val="TableText"/>
            </w:pPr>
            <w:r>
              <w:t>-</w:t>
            </w:r>
          </w:p>
        </w:tc>
      </w:tr>
      <w:tr w:rsidR="00405BE0" w:rsidRPr="00B1156A" w:rsidTr="00705440">
        <w:trPr>
          <w:cantSplit/>
        </w:trPr>
        <w:tc>
          <w:tcPr>
            <w:tcW w:w="1756" w:type="dxa"/>
          </w:tcPr>
          <w:p w:rsidR="00405BE0" w:rsidRPr="00B1156A" w:rsidRDefault="00E60A1D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405BE0" w:rsidRPr="00B1156A" w:rsidRDefault="00405BE0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405BE0" w:rsidRDefault="00405BE0" w:rsidP="00405BE0"/>
    <w:p w:rsidR="00405BE0" w:rsidRDefault="00405BE0" w:rsidP="00405BE0">
      <w:pPr>
        <w:pStyle w:val="Command"/>
      </w:pPr>
      <w:r>
        <w:lastRenderedPageBreak/>
        <w:t>【描述】</w:t>
      </w:r>
    </w:p>
    <w:p w:rsidR="00405BE0" w:rsidRDefault="00405BE0" w:rsidP="00405BE0">
      <w:r>
        <w:rPr>
          <w:rFonts w:hint="eastAsia"/>
        </w:rPr>
        <w:t>当</w:t>
      </w:r>
      <w:r>
        <w:rPr>
          <w:rFonts w:hint="eastAsia"/>
        </w:rPr>
        <w:t>BFD</w:t>
      </w:r>
      <w:r>
        <w:rPr>
          <w:rFonts w:hint="eastAsia"/>
        </w:rPr>
        <w:t>会话数达到该设备上限时发送该通知，新增会话不能再激活。</w:t>
      </w:r>
    </w:p>
    <w:p w:rsidR="00405BE0" w:rsidRDefault="00405BE0" w:rsidP="00405BE0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405BE0" w:rsidRPr="00B1156A" w:rsidTr="00705440">
        <w:trPr>
          <w:cnfStyle w:val="100000000000"/>
          <w:cantSplit/>
          <w:tblHeader/>
        </w:trPr>
        <w:tc>
          <w:tcPr>
            <w:tcW w:w="120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05BE0" w:rsidRPr="00B1156A" w:rsidRDefault="00E60A1D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39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405BE0" w:rsidRPr="00887319" w:rsidRDefault="00405BE0" w:rsidP="00705440">
            <w:pPr>
              <w:pStyle w:val="TableText"/>
              <w:rPr>
                <w:b/>
              </w:rPr>
            </w:pPr>
            <w:r>
              <w:rPr>
                <w:b/>
              </w:rPr>
              <w:t>snmp-agent trap enable bfd</w:t>
            </w:r>
          </w:p>
        </w:tc>
      </w:tr>
      <w:tr w:rsidR="00405BE0" w:rsidRPr="00B1156A" w:rsidTr="00705440">
        <w:trPr>
          <w:cantSplit/>
        </w:trPr>
        <w:tc>
          <w:tcPr>
            <w:tcW w:w="1203" w:type="dxa"/>
          </w:tcPr>
          <w:p w:rsidR="00405BE0" w:rsidRPr="00B1156A" w:rsidRDefault="00E60A1D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399" w:type="dxa"/>
          </w:tcPr>
          <w:p w:rsidR="00405BE0" w:rsidRPr="00887319" w:rsidRDefault="00405BE0" w:rsidP="00705440">
            <w:pPr>
              <w:pStyle w:val="TableText"/>
              <w:rPr>
                <w:b/>
              </w:rPr>
            </w:pPr>
            <w:r>
              <w:rPr>
                <w:b/>
              </w:rPr>
              <w:t>undo snmp-agent trap enable bfd</w:t>
            </w:r>
          </w:p>
        </w:tc>
      </w:tr>
    </w:tbl>
    <w:p w:rsidR="00405BE0" w:rsidRDefault="00405BE0" w:rsidP="00405BE0"/>
    <w:p w:rsidR="00405BE0" w:rsidRDefault="00405BE0" w:rsidP="00405BE0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405BE0" w:rsidRPr="00B1156A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05BE0" w:rsidRPr="00B1156A" w:rsidRDefault="00405BE0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05BE0" w:rsidRPr="00B1156A" w:rsidRDefault="00405BE0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405BE0" w:rsidRPr="00B1156A" w:rsidRDefault="00405BE0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405BE0" w:rsidRPr="00B1156A" w:rsidTr="00705440">
        <w:trPr>
          <w:cantSplit/>
        </w:trPr>
        <w:tc>
          <w:tcPr>
            <w:tcW w:w="3500" w:type="dxa"/>
          </w:tcPr>
          <w:p w:rsidR="00405BE0" w:rsidRPr="00B1156A" w:rsidRDefault="00405BE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1.3.6.1.4.1.25506.2.72.1.1.4 (hh3cBfdSessNumberLimit)</w:t>
            </w:r>
          </w:p>
        </w:tc>
        <w:tc>
          <w:tcPr>
            <w:tcW w:w="1984" w:type="dxa"/>
          </w:tcPr>
          <w:p w:rsidR="00405BE0" w:rsidRPr="00B1156A" w:rsidRDefault="00405BE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405BE0" w:rsidRPr="00B1156A" w:rsidRDefault="00405BE0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1..4294967295</w:t>
            </w:r>
          </w:p>
        </w:tc>
      </w:tr>
    </w:tbl>
    <w:p w:rsidR="00405BE0" w:rsidRDefault="00405BE0" w:rsidP="00405BE0"/>
    <w:p w:rsidR="00405BE0" w:rsidRDefault="00405BE0" w:rsidP="00405BE0">
      <w:pPr>
        <w:pStyle w:val="Command"/>
      </w:pPr>
      <w:r>
        <w:t>【处理建议】</w:t>
      </w:r>
    </w:p>
    <w:p w:rsidR="00405BE0" w:rsidRDefault="00405BE0" w:rsidP="00405BE0">
      <w:r>
        <w:rPr>
          <w:rFonts w:hint="eastAsia"/>
        </w:rPr>
        <w:t>删除无用的</w:t>
      </w:r>
      <w:r>
        <w:rPr>
          <w:rFonts w:hint="eastAsia"/>
        </w:rPr>
        <w:t>BFD</w:t>
      </w:r>
      <w:r>
        <w:rPr>
          <w:rFonts w:hint="eastAsia"/>
        </w:rPr>
        <w:t>会话。</w:t>
      </w:r>
      <w:r w:rsidR="00055EBB">
        <w:t>如果问题</w:t>
      </w:r>
      <w:r w:rsidR="00055EBB">
        <w:rPr>
          <w:rFonts w:hint="eastAsia"/>
        </w:rPr>
        <w:t>无法解决</w:t>
      </w:r>
      <w:r w:rsidR="00055EBB">
        <w:t>，请联系</w:t>
      </w:r>
      <w:r w:rsidR="00055EBB">
        <w:t>H3C</w:t>
      </w:r>
      <w:r w:rsidR="00055EBB">
        <w:rPr>
          <w:rFonts w:hint="eastAsia"/>
        </w:rPr>
        <w:t>用服。</w:t>
      </w:r>
    </w:p>
    <w:p w:rsidR="00887319" w:rsidRPr="0044780D" w:rsidRDefault="00887319" w:rsidP="0044780D"/>
    <w:sectPr w:rsidR="00887319" w:rsidRPr="0044780D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F4F" w:rsidRDefault="004C6F4F">
      <w:r>
        <w:separator/>
      </w:r>
    </w:p>
  </w:endnote>
  <w:endnote w:type="continuationSeparator" w:id="0">
    <w:p w:rsidR="004C6F4F" w:rsidRDefault="004C6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9607B0" w:rsidP="00020766">
        <w:pPr>
          <w:pStyle w:val="a5"/>
        </w:pPr>
        <w:r w:rsidRPr="009607B0">
          <w:fldChar w:fldCharType="begin"/>
        </w:r>
        <w:r w:rsidR="00F86011">
          <w:instrText>PAGE   \* MERGEFORMAT</w:instrText>
        </w:r>
        <w:r w:rsidRPr="009607B0">
          <w:fldChar w:fldCharType="separate"/>
        </w:r>
        <w:r w:rsidR="007222C3" w:rsidRPr="007222C3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F4F" w:rsidRDefault="004C6F4F">
      <w:r>
        <w:separator/>
      </w:r>
    </w:p>
  </w:footnote>
  <w:footnote w:type="continuationSeparator" w:id="0">
    <w:p w:rsidR="004C6F4F" w:rsidRDefault="004C6F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4D08"/>
    <w:rsid w:val="000269C5"/>
    <w:rsid w:val="0002754F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55EBB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5BE0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27CA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4F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246BA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2CAC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2C3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47D3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07B0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1611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67798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1E58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0A1D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54EF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75979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01-&#25991;&#26723;&#38656;&#27714;\&#26417;&#33805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6EE0D-AD39-4B5F-AD88-C0F465BFF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52</TotalTime>
  <Pages>3</Pages>
  <Words>399</Words>
  <Characters>1309</Characters>
  <Application>Microsoft Office Word</Application>
  <DocSecurity>0</DocSecurity>
  <Lines>120</Lines>
  <Paragraphs>104</Paragraphs>
  <ScaleCrop>false</ScaleCrop>
  <Company/>
  <LinksUpToDate>false</LinksUpToDate>
  <CharactersWithSpaces>1353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22</cp:revision>
  <cp:lastPrinted>2010-05-04T10:01:00Z</cp:lastPrinted>
  <dcterms:created xsi:type="dcterms:W3CDTF">2014-07-09T08:19:00Z</dcterms:created>
  <dcterms:modified xsi:type="dcterms:W3CDTF">2014-07-31T10:34:00Z</dcterms:modified>
</cp:coreProperties>
</file>